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CF" w:rsidRPr="0076039D" w:rsidRDefault="00CD53CF" w:rsidP="00CD53CF">
      <w:pPr>
        <w:jc w:val="center"/>
        <w:rPr>
          <w:sz w:val="28"/>
          <w:szCs w:val="28"/>
        </w:rPr>
      </w:pPr>
      <w:r w:rsidRPr="0076039D">
        <w:rPr>
          <w:sz w:val="28"/>
          <w:szCs w:val="28"/>
        </w:rPr>
        <w:t xml:space="preserve">Программа курса повышения квалификации </w:t>
      </w:r>
    </w:p>
    <w:p w:rsidR="00CD53CF" w:rsidRDefault="00CD53CF" w:rsidP="00CD53CF">
      <w:pPr>
        <w:jc w:val="center"/>
        <w:rPr>
          <w:rStyle w:val="ad"/>
          <w:color w:val="000000"/>
          <w:sz w:val="28"/>
          <w:szCs w:val="28"/>
          <w:bdr w:val="none" w:sz="0" w:space="0" w:color="auto" w:frame="1"/>
        </w:rPr>
      </w:pPr>
      <w:r w:rsidRPr="0076039D">
        <w:rPr>
          <w:rStyle w:val="ad"/>
          <w:color w:val="000000"/>
          <w:sz w:val="28"/>
          <w:szCs w:val="28"/>
          <w:bdr w:val="none" w:sz="0" w:space="0" w:color="auto" w:frame="1"/>
        </w:rPr>
        <w:t xml:space="preserve">«Компетентность лаборатории в соответствии с требованиями </w:t>
      </w:r>
    </w:p>
    <w:p w:rsidR="00CD53CF" w:rsidRPr="0076039D" w:rsidRDefault="00CD53CF" w:rsidP="00CD53CF">
      <w:pPr>
        <w:jc w:val="center"/>
        <w:rPr>
          <w:b/>
          <w:sz w:val="28"/>
          <w:szCs w:val="28"/>
        </w:rPr>
      </w:pPr>
      <w:proofErr w:type="spellStart"/>
      <w:r w:rsidRPr="0076039D">
        <w:rPr>
          <w:rStyle w:val="ad"/>
          <w:color w:val="000000"/>
          <w:sz w:val="28"/>
          <w:szCs w:val="28"/>
          <w:bdr w:val="none" w:sz="0" w:space="0" w:color="auto" w:frame="1"/>
        </w:rPr>
        <w:t>Росаккредитации</w:t>
      </w:r>
      <w:proofErr w:type="spellEnd"/>
      <w:r w:rsidRPr="0076039D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и стандартом ГОСТ </w:t>
      </w:r>
      <w:proofErr w:type="spellStart"/>
      <w:r w:rsidRPr="0076039D">
        <w:rPr>
          <w:rStyle w:val="ad"/>
          <w:color w:val="000000"/>
          <w:sz w:val="28"/>
          <w:szCs w:val="28"/>
          <w:bdr w:val="none" w:sz="0" w:space="0" w:color="auto" w:frame="1"/>
        </w:rPr>
        <w:t>ISO</w:t>
      </w:r>
      <w:proofErr w:type="spellEnd"/>
      <w:r w:rsidRPr="0076039D">
        <w:rPr>
          <w:rStyle w:val="ad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76039D">
        <w:rPr>
          <w:rStyle w:val="ad"/>
          <w:color w:val="000000"/>
          <w:sz w:val="28"/>
          <w:szCs w:val="28"/>
          <w:bdr w:val="none" w:sz="0" w:space="0" w:color="auto" w:frame="1"/>
        </w:rPr>
        <w:t>IEC</w:t>
      </w:r>
      <w:proofErr w:type="spellEnd"/>
      <w:r w:rsidRPr="0076039D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17025-2019»</w:t>
      </w:r>
    </w:p>
    <w:p w:rsidR="00CD53CF" w:rsidRDefault="00CD53CF" w:rsidP="00CD53CF">
      <w:pPr>
        <w:jc w:val="center"/>
        <w:rPr>
          <w:i/>
          <w:sz w:val="28"/>
          <w:szCs w:val="28"/>
        </w:rPr>
      </w:pPr>
      <w:r w:rsidRPr="0076039D">
        <w:rPr>
          <w:i/>
          <w:sz w:val="28"/>
          <w:szCs w:val="28"/>
        </w:rPr>
        <w:t>16 часов</w:t>
      </w:r>
    </w:p>
    <w:tbl>
      <w:tblPr>
        <w:tblW w:w="10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4820"/>
      </w:tblGrid>
      <w:tr w:rsidR="00CD53CF" w:rsidRPr="00CD53CF" w:rsidTr="0009653B">
        <w:trPr>
          <w:trHeight w:val="256"/>
        </w:trPr>
        <w:tc>
          <w:tcPr>
            <w:tcW w:w="10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CF" w:rsidRPr="00CD53CF" w:rsidRDefault="00F22D09" w:rsidP="00AD0C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декабря</w:t>
            </w:r>
            <w:r w:rsidR="00AD0C0B">
              <w:rPr>
                <w:b/>
                <w:i/>
                <w:sz w:val="24"/>
                <w:szCs w:val="24"/>
              </w:rPr>
              <w:t xml:space="preserve"> </w:t>
            </w:r>
            <w:r w:rsidR="00CD53CF" w:rsidRPr="00CD53CF">
              <w:rPr>
                <w:b/>
                <w:i/>
                <w:sz w:val="24"/>
                <w:szCs w:val="24"/>
              </w:rPr>
              <w:t>2019 года</w:t>
            </w:r>
          </w:p>
        </w:tc>
      </w:tr>
      <w:tr w:rsidR="00CD53CF" w:rsidRPr="00CD53CF" w:rsidTr="0009653B">
        <w:trPr>
          <w:trHeight w:val="4082"/>
        </w:trPr>
        <w:tc>
          <w:tcPr>
            <w:tcW w:w="10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CF" w:rsidRPr="00CD53CF" w:rsidRDefault="00CD53CF" w:rsidP="00CD53CF">
            <w:pPr>
              <w:pStyle w:val="TableParagraph"/>
              <w:ind w:left="0" w:right="175"/>
              <w:jc w:val="both"/>
              <w:rPr>
                <w:sz w:val="24"/>
                <w:szCs w:val="24"/>
                <w:lang w:val="ru-RU"/>
              </w:rPr>
            </w:pPr>
            <w:r w:rsidRPr="00CD53CF">
              <w:rPr>
                <w:b/>
                <w:sz w:val="24"/>
                <w:szCs w:val="24"/>
                <w:lang w:val="ru-RU"/>
              </w:rPr>
              <w:t xml:space="preserve">1. Аккредитация испытательных </w:t>
            </w:r>
            <w:r w:rsidR="00AD0C0B">
              <w:rPr>
                <w:b/>
                <w:sz w:val="24"/>
                <w:szCs w:val="24"/>
                <w:lang w:val="ru-RU"/>
              </w:rPr>
              <w:t xml:space="preserve">и калибровочных </w:t>
            </w:r>
            <w:r w:rsidRPr="00CD53CF">
              <w:rPr>
                <w:b/>
                <w:sz w:val="24"/>
                <w:szCs w:val="24"/>
                <w:lang w:val="ru-RU"/>
              </w:rPr>
              <w:t>лабораторий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bCs/>
                <w:sz w:val="24"/>
                <w:szCs w:val="24"/>
              </w:rPr>
              <w:t>Национальная система аккредитации РФ. Правовая и нормативно-техническая база аккредитации. ФЗ-412 «Об аккредитации в национальной системе аккредитации»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sz w:val="24"/>
                <w:szCs w:val="24"/>
              </w:rPr>
              <w:t>Ключевые отли</w:t>
            </w:r>
            <w:bookmarkStart w:id="0" w:name="_GoBack"/>
            <w:bookmarkEnd w:id="0"/>
            <w:r w:rsidRPr="00CD53CF">
              <w:rPr>
                <w:sz w:val="24"/>
                <w:szCs w:val="24"/>
              </w:rPr>
              <w:t xml:space="preserve">чия новой версии </w:t>
            </w:r>
            <w:r w:rsidRPr="00CD53CF">
              <w:rPr>
                <w:bCs/>
                <w:sz w:val="24"/>
                <w:szCs w:val="24"/>
              </w:rPr>
              <w:t>ФЗ-412 «Об аккредитации в национальной системе аккредитации»</w:t>
            </w:r>
            <w:r w:rsidRPr="00CD53CF">
              <w:rPr>
                <w:sz w:val="24"/>
                <w:szCs w:val="24"/>
              </w:rPr>
              <w:t>. Расширение требований к деятельности аккредитованных лиц и экспертов. Переход на электронный документооборот.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bCs/>
                <w:sz w:val="24"/>
                <w:szCs w:val="24"/>
              </w:rPr>
              <w:t xml:space="preserve">Критерии и порядок аккредитации </w:t>
            </w:r>
            <w:r w:rsidR="00AD0C0B">
              <w:rPr>
                <w:bCs/>
                <w:sz w:val="24"/>
                <w:szCs w:val="24"/>
              </w:rPr>
              <w:t xml:space="preserve">испытательных и калибровочных </w:t>
            </w:r>
            <w:r w:rsidRPr="00CD53CF">
              <w:rPr>
                <w:bCs/>
                <w:sz w:val="24"/>
                <w:szCs w:val="24"/>
              </w:rPr>
              <w:t>лаборатори</w:t>
            </w:r>
            <w:r w:rsidR="00AD0C0B">
              <w:rPr>
                <w:bCs/>
                <w:sz w:val="24"/>
                <w:szCs w:val="24"/>
              </w:rPr>
              <w:t>й</w:t>
            </w:r>
            <w:r w:rsidRPr="00CD53CF">
              <w:rPr>
                <w:bCs/>
                <w:sz w:val="24"/>
                <w:szCs w:val="24"/>
              </w:rPr>
              <w:t>.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sz w:val="24"/>
                <w:szCs w:val="24"/>
              </w:rPr>
              <w:t>Документарная и выездная оценка соответствия заявителя критериям аккредитации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bCs/>
                <w:sz w:val="24"/>
                <w:szCs w:val="24"/>
              </w:rPr>
              <w:t>Подтверждение компетентности лаборатории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color w:val="000000"/>
                <w:sz w:val="24"/>
                <w:szCs w:val="24"/>
              </w:rPr>
              <w:t xml:space="preserve">Анализ выявляемых несоответствий, приводящих к отказу в аккредитации или приостановлению деятельности </w:t>
            </w:r>
            <w:r w:rsidRPr="00CD53CF">
              <w:rPr>
                <w:bCs/>
                <w:sz w:val="24"/>
                <w:szCs w:val="24"/>
              </w:rPr>
              <w:t>испытательной лаборатории.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color w:val="000000"/>
                <w:sz w:val="24"/>
                <w:szCs w:val="24"/>
              </w:rPr>
              <w:t xml:space="preserve">Требования к формированию и актуализации области аккредитации </w:t>
            </w:r>
            <w:r w:rsidRPr="00CD53CF">
              <w:rPr>
                <w:bCs/>
                <w:sz w:val="24"/>
                <w:szCs w:val="24"/>
              </w:rPr>
              <w:t>лаборатории</w:t>
            </w:r>
            <w:r w:rsidRPr="00CD53CF">
              <w:rPr>
                <w:color w:val="000000"/>
                <w:sz w:val="24"/>
                <w:szCs w:val="24"/>
              </w:rPr>
              <w:t xml:space="preserve"> 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color w:val="000000"/>
                <w:sz w:val="24"/>
                <w:szCs w:val="24"/>
              </w:rPr>
              <w:t>Юридическая ответственность аккредитованных лиц.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color w:val="000000"/>
                <w:sz w:val="24"/>
                <w:szCs w:val="24"/>
              </w:rPr>
              <w:t xml:space="preserve">Разработка плана перехода лабораторий на применение ГОСТ </w:t>
            </w:r>
            <w:proofErr w:type="spellStart"/>
            <w:r w:rsidRPr="00CD53CF">
              <w:rPr>
                <w:color w:val="000000"/>
                <w:sz w:val="24"/>
                <w:szCs w:val="24"/>
              </w:rPr>
              <w:t>ISO</w:t>
            </w:r>
            <w:proofErr w:type="spellEnd"/>
            <w:r w:rsidRPr="00CD53C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D53CF">
              <w:rPr>
                <w:color w:val="000000"/>
                <w:sz w:val="24"/>
                <w:szCs w:val="24"/>
              </w:rPr>
              <w:t>IEC</w:t>
            </w:r>
            <w:proofErr w:type="spellEnd"/>
            <w:r w:rsidRPr="00CD53CF">
              <w:rPr>
                <w:color w:val="000000"/>
                <w:sz w:val="24"/>
                <w:szCs w:val="24"/>
              </w:rPr>
              <w:t xml:space="preserve"> 17025-2019. Приказ </w:t>
            </w:r>
            <w:proofErr w:type="spellStart"/>
            <w:r w:rsidRPr="00CD53CF">
              <w:rPr>
                <w:color w:val="000000"/>
                <w:sz w:val="24"/>
                <w:szCs w:val="24"/>
              </w:rPr>
              <w:t>ФСА</w:t>
            </w:r>
            <w:proofErr w:type="spellEnd"/>
            <w:r w:rsidRPr="00CD53CF">
              <w:rPr>
                <w:color w:val="000000"/>
                <w:sz w:val="24"/>
                <w:szCs w:val="24"/>
              </w:rPr>
              <w:t xml:space="preserve"> от 09.08.19 №144</w:t>
            </w:r>
          </w:p>
          <w:p w:rsidR="00CD53CF" w:rsidRPr="00CD53CF" w:rsidRDefault="00CD53CF" w:rsidP="00CD53CF">
            <w:pPr>
              <w:pStyle w:val="af3"/>
              <w:numPr>
                <w:ilvl w:val="1"/>
                <w:numId w:val="20"/>
              </w:numPr>
              <w:tabs>
                <w:tab w:val="left" w:pos="709"/>
              </w:tabs>
              <w:ind w:left="0" w:right="34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color w:val="000000"/>
                <w:sz w:val="24"/>
                <w:szCs w:val="24"/>
              </w:rPr>
              <w:t xml:space="preserve">Сопоставительный анализ </w:t>
            </w:r>
            <w:r w:rsidRPr="00CD53CF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ГОСТ </w:t>
            </w:r>
            <w:proofErr w:type="spellStart"/>
            <w:r w:rsidRPr="00CD53CF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ISO</w:t>
            </w:r>
            <w:proofErr w:type="spellEnd"/>
            <w:r w:rsidRPr="00CD53CF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CD53CF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IEC</w:t>
            </w:r>
            <w:proofErr w:type="spellEnd"/>
            <w:r w:rsidRPr="00CD53CF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17025-2019 и ГОСТ ИСО/</w:t>
            </w:r>
            <w:proofErr w:type="spellStart"/>
            <w:r w:rsidRPr="00CD53CF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МЭК</w:t>
            </w:r>
            <w:proofErr w:type="spellEnd"/>
            <w:r w:rsidRPr="00CD53CF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17025-2009</w:t>
            </w:r>
          </w:p>
        </w:tc>
      </w:tr>
      <w:tr w:rsidR="00CD53CF" w:rsidRPr="00CD53CF" w:rsidTr="0009653B">
        <w:trPr>
          <w:trHeight w:val="177"/>
        </w:trPr>
        <w:tc>
          <w:tcPr>
            <w:tcW w:w="10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3CF" w:rsidRPr="00CD53CF" w:rsidRDefault="00F22D09" w:rsidP="00CD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декабря</w:t>
            </w:r>
            <w:r w:rsidR="00CD53CF" w:rsidRPr="00CD53CF">
              <w:rPr>
                <w:b/>
                <w:i/>
                <w:sz w:val="24"/>
                <w:szCs w:val="24"/>
              </w:rPr>
              <w:t xml:space="preserve"> 2019 года</w:t>
            </w:r>
            <w:r w:rsidR="00CD53CF" w:rsidRPr="00CD53CF">
              <w:rPr>
                <w:b/>
                <w:sz w:val="24"/>
                <w:szCs w:val="24"/>
              </w:rPr>
              <w:t xml:space="preserve">. </w:t>
            </w:r>
          </w:p>
          <w:p w:rsidR="00CD53CF" w:rsidRPr="00CD53CF" w:rsidRDefault="00CD53CF" w:rsidP="00CD53CF">
            <w:pPr>
              <w:jc w:val="center"/>
              <w:rPr>
                <w:b/>
                <w:sz w:val="24"/>
                <w:szCs w:val="24"/>
              </w:rPr>
            </w:pPr>
            <w:r w:rsidRPr="00CD53CF">
              <w:rPr>
                <w:b/>
                <w:sz w:val="24"/>
                <w:szCs w:val="24"/>
              </w:rPr>
              <w:t>РАБОТА ПО СЕКЦИЯМ</w:t>
            </w:r>
          </w:p>
        </w:tc>
      </w:tr>
      <w:tr w:rsidR="00CD53CF" w:rsidRPr="00CD53CF" w:rsidTr="0009653B">
        <w:trPr>
          <w:trHeight w:val="701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CF" w:rsidRPr="00CD53CF" w:rsidRDefault="00CD53CF" w:rsidP="00CD53CF">
            <w:pPr>
              <w:jc w:val="both"/>
              <w:rPr>
                <w:b/>
                <w:sz w:val="24"/>
                <w:szCs w:val="24"/>
              </w:rPr>
            </w:pPr>
            <w:r w:rsidRPr="00CD53CF">
              <w:rPr>
                <w:b/>
                <w:sz w:val="24"/>
                <w:szCs w:val="24"/>
              </w:rPr>
              <w:t>2. Требования к испытательным лабораториям</w:t>
            </w:r>
          </w:p>
          <w:p w:rsidR="005917D2" w:rsidRDefault="005917D2" w:rsidP="005917D2">
            <w:pPr>
              <w:pStyle w:val="af3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8F4A3C">
              <w:rPr>
                <w:bCs/>
                <w:sz w:val="24"/>
                <w:szCs w:val="24"/>
              </w:rPr>
              <w:t xml:space="preserve">Требования межгосударственного стандарта </w:t>
            </w:r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ГОСТ </w:t>
            </w:r>
            <w:proofErr w:type="spellStart"/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ISO</w:t>
            </w:r>
            <w:proofErr w:type="spellEnd"/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IEC</w:t>
            </w:r>
            <w:proofErr w:type="spellEnd"/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17025-2019</w:t>
            </w:r>
            <w:r w:rsidRPr="008F4A3C">
              <w:rPr>
                <w:bCs/>
                <w:sz w:val="24"/>
                <w:szCs w:val="24"/>
              </w:rPr>
              <w:t>. Общие требования к компетентности лабораторий. Т</w:t>
            </w:r>
            <w:r w:rsidRPr="008F4A3C">
              <w:rPr>
                <w:sz w:val="24"/>
                <w:szCs w:val="24"/>
              </w:rPr>
              <w:t>ребования к обеспечению беспристрастности и конфиденциальности, структуре, ресурсам, процессам, системе менеджмента.</w:t>
            </w:r>
          </w:p>
          <w:p w:rsidR="005917D2" w:rsidRPr="005917D2" w:rsidRDefault="005917D2" w:rsidP="005917D2">
            <w:pPr>
              <w:pStyle w:val="af3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5917D2">
              <w:rPr>
                <w:sz w:val="24"/>
                <w:szCs w:val="24"/>
              </w:rPr>
              <w:t xml:space="preserve">Формирование системы менеджмента качества ИЛ. Процессный подход, управление рисками и возможностями </w:t>
            </w:r>
            <w:r w:rsidRPr="005917D2">
              <w:rPr>
                <w:bCs/>
                <w:sz w:val="24"/>
                <w:szCs w:val="24"/>
                <w:bdr w:val="none" w:sz="0" w:space="0" w:color="auto" w:frame="1"/>
              </w:rPr>
              <w:t>в деятельности ИЛ.</w:t>
            </w:r>
          </w:p>
          <w:p w:rsidR="005917D2" w:rsidRPr="008F4A3C" w:rsidRDefault="005917D2" w:rsidP="0013033E">
            <w:pPr>
              <w:pStyle w:val="af3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3033E">
              <w:rPr>
                <w:sz w:val="24"/>
                <w:szCs w:val="24"/>
              </w:rPr>
              <w:t>Использование процессного подхода при документировании процедур испытательной лаборатории.</w:t>
            </w:r>
          </w:p>
          <w:p w:rsidR="005917D2" w:rsidRPr="0013033E" w:rsidRDefault="005917D2" w:rsidP="0013033E">
            <w:pPr>
              <w:pStyle w:val="af3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F4A3C">
              <w:rPr>
                <w:sz w:val="24"/>
                <w:szCs w:val="24"/>
              </w:rPr>
              <w:t>Технические требования к испытательной лаборатории.</w:t>
            </w:r>
          </w:p>
          <w:p w:rsidR="005917D2" w:rsidRPr="0013033E" w:rsidRDefault="005917D2" w:rsidP="0013033E">
            <w:pPr>
              <w:pStyle w:val="af3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3033E">
              <w:rPr>
                <w:sz w:val="24"/>
                <w:szCs w:val="24"/>
              </w:rPr>
              <w:t>Критерии компетентности персонала, оценки навыков и уровня квалификации специалистов испытательной лаборатории. Ведение записей о персонале.</w:t>
            </w:r>
          </w:p>
          <w:p w:rsidR="005917D2" w:rsidRPr="0013033E" w:rsidRDefault="005917D2" w:rsidP="0013033E">
            <w:pPr>
              <w:pStyle w:val="af3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F4A3C">
              <w:rPr>
                <w:sz w:val="24"/>
                <w:szCs w:val="24"/>
              </w:rPr>
              <w:t xml:space="preserve">Организация и проведение внутренних аудитов </w:t>
            </w:r>
            <w:proofErr w:type="spellStart"/>
            <w:r w:rsidRPr="008F4A3C">
              <w:rPr>
                <w:sz w:val="24"/>
                <w:szCs w:val="24"/>
              </w:rPr>
              <w:t>СМК</w:t>
            </w:r>
            <w:proofErr w:type="spellEnd"/>
            <w:r w:rsidRPr="008F4A3C">
              <w:rPr>
                <w:sz w:val="24"/>
                <w:szCs w:val="24"/>
              </w:rPr>
              <w:t xml:space="preserve"> ИЛ</w:t>
            </w:r>
          </w:p>
          <w:p w:rsidR="005917D2" w:rsidRPr="0013033E" w:rsidRDefault="005917D2" w:rsidP="0013033E">
            <w:pPr>
              <w:pStyle w:val="af3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3033E">
              <w:rPr>
                <w:sz w:val="24"/>
                <w:szCs w:val="24"/>
              </w:rPr>
              <w:t xml:space="preserve">Улучшение деятельности испытательной лаборатории на основе результатов проведения внутреннего аудита, анализа </w:t>
            </w:r>
            <w:proofErr w:type="spellStart"/>
            <w:r w:rsidRPr="0013033E">
              <w:rPr>
                <w:sz w:val="24"/>
                <w:szCs w:val="24"/>
              </w:rPr>
              <w:t>СМК</w:t>
            </w:r>
            <w:proofErr w:type="spellEnd"/>
            <w:r w:rsidRPr="0013033E">
              <w:rPr>
                <w:sz w:val="24"/>
                <w:szCs w:val="24"/>
              </w:rPr>
              <w:t xml:space="preserve"> со стороны руководства, применения корректирующих действий, оценки риска. </w:t>
            </w:r>
          </w:p>
          <w:p w:rsidR="00CD53CF" w:rsidRPr="0013033E" w:rsidRDefault="005917D2" w:rsidP="0013033E">
            <w:pPr>
              <w:pStyle w:val="af3"/>
              <w:numPr>
                <w:ilvl w:val="0"/>
                <w:numId w:val="23"/>
              </w:numPr>
              <w:tabs>
                <w:tab w:val="left" w:pos="7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3033E">
              <w:rPr>
                <w:sz w:val="24"/>
                <w:szCs w:val="24"/>
              </w:rPr>
              <w:t>Метрологическое обеспечение испытаний. Метрологическая прослеживаемость, оценивание неопределенности</w:t>
            </w:r>
            <w:r w:rsidRPr="008F4A3C">
              <w:rPr>
                <w:bCs/>
                <w:sz w:val="24"/>
                <w:szCs w:val="24"/>
              </w:rPr>
              <w:t xml:space="preserve"> измерений, обеспечение достоверности результатов.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CF" w:rsidRPr="00CD53CF" w:rsidRDefault="00CD53CF" w:rsidP="00CD53CF">
            <w:pPr>
              <w:jc w:val="both"/>
              <w:rPr>
                <w:b/>
                <w:sz w:val="24"/>
                <w:szCs w:val="24"/>
              </w:rPr>
            </w:pPr>
            <w:r w:rsidRPr="00CD53CF">
              <w:rPr>
                <w:b/>
                <w:sz w:val="24"/>
                <w:szCs w:val="24"/>
              </w:rPr>
              <w:t>3. Требования к калибровочным лабора</w:t>
            </w:r>
            <w:r w:rsidRPr="00CD53CF">
              <w:rPr>
                <w:b/>
                <w:sz w:val="24"/>
                <w:szCs w:val="24"/>
              </w:rPr>
              <w:softHyphen/>
              <w:t>ториям</w:t>
            </w:r>
          </w:p>
          <w:p w:rsidR="0013033E" w:rsidRDefault="005917D2" w:rsidP="0013033E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8F4A3C">
              <w:rPr>
                <w:bCs/>
                <w:sz w:val="24"/>
                <w:szCs w:val="24"/>
              </w:rPr>
              <w:t xml:space="preserve">Требования межгосударственного стандарта </w:t>
            </w:r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ГОСТ </w:t>
            </w:r>
            <w:proofErr w:type="spellStart"/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ISO</w:t>
            </w:r>
            <w:proofErr w:type="spellEnd"/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>IEC</w:t>
            </w:r>
            <w:proofErr w:type="spellEnd"/>
            <w:r w:rsidRPr="008F4A3C">
              <w:rPr>
                <w:rStyle w:val="ad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17025-2019</w:t>
            </w:r>
            <w:r w:rsidRPr="008F4A3C">
              <w:rPr>
                <w:bCs/>
                <w:sz w:val="24"/>
                <w:szCs w:val="24"/>
              </w:rPr>
              <w:t>. Общие требования к компетентности лабораторий. Т</w:t>
            </w:r>
            <w:r w:rsidRPr="008F4A3C">
              <w:rPr>
                <w:sz w:val="24"/>
                <w:szCs w:val="24"/>
              </w:rPr>
              <w:t>ребования к обеспечению беспристрастности и конфиденциальности, структуре, ресурсам, процессам, системе менеджмента.</w:t>
            </w:r>
          </w:p>
          <w:p w:rsidR="0013033E" w:rsidRPr="0013033E" w:rsidRDefault="0013033E" w:rsidP="0013033E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13033E">
              <w:rPr>
                <w:sz w:val="24"/>
                <w:szCs w:val="24"/>
              </w:rPr>
              <w:t xml:space="preserve">Формирование системы менеджмента качества </w:t>
            </w:r>
            <w:r>
              <w:rPr>
                <w:sz w:val="24"/>
                <w:szCs w:val="24"/>
              </w:rPr>
              <w:t>М</w:t>
            </w:r>
            <w:r w:rsidRPr="0013033E">
              <w:rPr>
                <w:sz w:val="24"/>
                <w:szCs w:val="24"/>
              </w:rPr>
              <w:t xml:space="preserve">Л. Процессный подход, управление рисками и возможностями </w:t>
            </w:r>
            <w:r w:rsidRPr="0013033E">
              <w:rPr>
                <w:bCs/>
                <w:sz w:val="24"/>
                <w:szCs w:val="24"/>
                <w:bdr w:val="none" w:sz="0" w:space="0" w:color="auto" w:frame="1"/>
              </w:rPr>
              <w:t xml:space="preserve">в деятельности 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М</w:t>
            </w:r>
            <w:r w:rsidRPr="0013033E">
              <w:rPr>
                <w:bCs/>
                <w:sz w:val="24"/>
                <w:szCs w:val="24"/>
                <w:bdr w:val="none" w:sz="0" w:space="0" w:color="auto" w:frame="1"/>
              </w:rPr>
              <w:t>Л.</w:t>
            </w:r>
          </w:p>
          <w:p w:rsidR="00CD53CF" w:rsidRPr="00CD53CF" w:rsidRDefault="00CD53CF" w:rsidP="00CD53CF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color w:val="000000"/>
                <w:sz w:val="24"/>
                <w:szCs w:val="24"/>
              </w:rPr>
              <w:t xml:space="preserve">Требования к формированию и актуализации области аккредитации </w:t>
            </w:r>
            <w:r w:rsidRPr="00CD53CF">
              <w:rPr>
                <w:bCs/>
                <w:sz w:val="24"/>
                <w:szCs w:val="24"/>
              </w:rPr>
              <w:t>МЛ</w:t>
            </w:r>
            <w:r w:rsidRPr="00CD53CF">
              <w:rPr>
                <w:color w:val="000000"/>
                <w:sz w:val="24"/>
                <w:szCs w:val="24"/>
              </w:rPr>
              <w:t xml:space="preserve"> </w:t>
            </w:r>
          </w:p>
          <w:p w:rsidR="00CD53CF" w:rsidRPr="00CD53CF" w:rsidRDefault="00CD53CF" w:rsidP="00CD53CF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sz w:val="24"/>
                <w:szCs w:val="24"/>
              </w:rPr>
              <w:t>Технические требования к МЛ.</w:t>
            </w:r>
          </w:p>
          <w:p w:rsidR="00CD53CF" w:rsidRPr="00CD53CF" w:rsidRDefault="00CD53CF" w:rsidP="00CD53CF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color w:val="000000"/>
                <w:sz w:val="24"/>
                <w:szCs w:val="24"/>
              </w:rPr>
              <w:t>Управление персоналом МЛ, оценка уровня компетенции персонала МЛ.</w:t>
            </w:r>
          </w:p>
          <w:p w:rsidR="00CD53CF" w:rsidRPr="00CD53CF" w:rsidRDefault="00CD53CF" w:rsidP="00CD53CF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D53CF">
              <w:rPr>
                <w:sz w:val="24"/>
                <w:szCs w:val="24"/>
              </w:rPr>
              <w:t>Организация и проведение внутрен</w:t>
            </w:r>
            <w:r w:rsidRPr="00CD53CF">
              <w:rPr>
                <w:sz w:val="24"/>
                <w:szCs w:val="24"/>
              </w:rPr>
              <w:softHyphen/>
              <w:t xml:space="preserve">них аудитов </w:t>
            </w:r>
            <w:proofErr w:type="spellStart"/>
            <w:r w:rsidRPr="00CD53CF">
              <w:rPr>
                <w:sz w:val="24"/>
                <w:szCs w:val="24"/>
              </w:rPr>
              <w:t>СМК</w:t>
            </w:r>
            <w:proofErr w:type="spellEnd"/>
            <w:r w:rsidRPr="00CD53CF">
              <w:rPr>
                <w:sz w:val="24"/>
                <w:szCs w:val="24"/>
              </w:rPr>
              <w:t xml:space="preserve"> МЛ.</w:t>
            </w:r>
          </w:p>
          <w:p w:rsidR="00CD53CF" w:rsidRPr="00CD53CF" w:rsidRDefault="00CD53CF" w:rsidP="00CD53CF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D53CF">
              <w:rPr>
                <w:bCs/>
                <w:sz w:val="24"/>
                <w:szCs w:val="24"/>
              </w:rPr>
              <w:t xml:space="preserve">Улучшение деятельности МЛ на основе результатов проведения внутреннего аудита, анализа </w:t>
            </w:r>
            <w:proofErr w:type="spellStart"/>
            <w:r w:rsidRPr="00CD53CF">
              <w:rPr>
                <w:bCs/>
                <w:sz w:val="24"/>
                <w:szCs w:val="24"/>
              </w:rPr>
              <w:t>СМК</w:t>
            </w:r>
            <w:proofErr w:type="spellEnd"/>
            <w:r w:rsidRPr="00CD53CF">
              <w:rPr>
                <w:bCs/>
                <w:sz w:val="24"/>
                <w:szCs w:val="24"/>
              </w:rPr>
              <w:t xml:space="preserve"> со стороны руководства, применения корректирующих действий. </w:t>
            </w:r>
          </w:p>
          <w:p w:rsidR="00CD53CF" w:rsidRPr="00CD53CF" w:rsidRDefault="00CD53CF" w:rsidP="00CD53CF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D53CF">
              <w:rPr>
                <w:bCs/>
                <w:sz w:val="24"/>
                <w:szCs w:val="24"/>
              </w:rPr>
              <w:t>Метрологическое обеспечение измерений. Метрологическая прослеживаемость. Верификация методик.</w:t>
            </w:r>
          </w:p>
          <w:p w:rsidR="00CD53CF" w:rsidRPr="00CD53CF" w:rsidRDefault="00CD53CF" w:rsidP="00CD53CF">
            <w:pPr>
              <w:pStyle w:val="af3"/>
              <w:numPr>
                <w:ilvl w:val="0"/>
                <w:numId w:val="24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CD53CF">
              <w:rPr>
                <w:bCs/>
                <w:sz w:val="24"/>
                <w:szCs w:val="24"/>
              </w:rPr>
              <w:t xml:space="preserve">Оценивание неопределенности измерений в МЛ. </w:t>
            </w:r>
          </w:p>
        </w:tc>
      </w:tr>
      <w:tr w:rsidR="00CD53CF" w:rsidRPr="00CD53CF" w:rsidTr="0009653B">
        <w:trPr>
          <w:trHeight w:val="175"/>
        </w:trPr>
        <w:tc>
          <w:tcPr>
            <w:tcW w:w="10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3CF" w:rsidRPr="00CD53CF" w:rsidRDefault="00CD53CF" w:rsidP="00CD53CF">
            <w:pPr>
              <w:jc w:val="both"/>
              <w:rPr>
                <w:b/>
                <w:sz w:val="24"/>
                <w:szCs w:val="24"/>
              </w:rPr>
            </w:pPr>
            <w:r w:rsidRPr="00CD53CF">
              <w:rPr>
                <w:b/>
                <w:bCs/>
                <w:sz w:val="24"/>
                <w:szCs w:val="24"/>
              </w:rPr>
              <w:t>Круглый стол. Итоговый контроль (зачет)</w:t>
            </w:r>
          </w:p>
        </w:tc>
      </w:tr>
    </w:tbl>
    <w:p w:rsidR="00E32946" w:rsidRDefault="00E32946">
      <w:pPr>
        <w:rPr>
          <w:b/>
          <w:lang w:eastAsia="ru-RU"/>
        </w:rPr>
      </w:pPr>
      <w:r>
        <w:br w:type="page"/>
      </w:r>
    </w:p>
    <w:p w:rsidR="00275F8B" w:rsidRDefault="00275F8B" w:rsidP="00275F8B">
      <w:pPr>
        <w:pStyle w:val="a9"/>
        <w:rPr>
          <w:sz w:val="20"/>
        </w:rPr>
      </w:pPr>
      <w:r>
        <w:rPr>
          <w:sz w:val="20"/>
        </w:rPr>
        <w:lastRenderedPageBreak/>
        <w:t>ВОРОНЕЖСКИЙ ФИЛИАЛ</w:t>
      </w:r>
    </w:p>
    <w:p w:rsidR="00275F8B" w:rsidRDefault="00275F8B" w:rsidP="00275F8B">
      <w:pPr>
        <w:ind w:left="142" w:firstLine="284"/>
        <w:jc w:val="center"/>
        <w:rPr>
          <w:bCs/>
        </w:rPr>
      </w:pPr>
      <w:r>
        <w:rPr>
          <w:bCs/>
        </w:rPr>
        <w:t xml:space="preserve">федерального государственного автономного образовательного учреждения </w:t>
      </w:r>
    </w:p>
    <w:p w:rsidR="00275F8B" w:rsidRDefault="00275F8B" w:rsidP="00275F8B">
      <w:pPr>
        <w:ind w:left="142" w:firstLine="284"/>
        <w:jc w:val="center"/>
        <w:rPr>
          <w:bCs/>
        </w:rPr>
      </w:pPr>
      <w:r>
        <w:rPr>
          <w:bCs/>
        </w:rPr>
        <w:t xml:space="preserve">дополнительного профессионального образования </w:t>
      </w:r>
    </w:p>
    <w:p w:rsidR="00275F8B" w:rsidRDefault="00275F8B" w:rsidP="00275F8B">
      <w:pPr>
        <w:ind w:left="142" w:firstLine="284"/>
        <w:jc w:val="center"/>
        <w:rPr>
          <w:bCs/>
        </w:rPr>
      </w:pPr>
      <w:r>
        <w:rPr>
          <w:bCs/>
        </w:rPr>
        <w:t>«АКАДЕМИЯ СТАНДАРТИЗАЦИИ, МЕТРОЛОГИИ И СЕРТИФИКАЦИИ (УЧЕБНАЯ)»</w:t>
      </w:r>
    </w:p>
    <w:p w:rsidR="00275F8B" w:rsidRDefault="00275F8B" w:rsidP="00275F8B">
      <w:pPr>
        <w:ind w:left="142" w:firstLine="284"/>
        <w:jc w:val="center"/>
        <w:rPr>
          <w:b/>
          <w:bCs/>
        </w:rPr>
      </w:pPr>
      <w:r>
        <w:rPr>
          <w:b/>
          <w:bCs/>
        </w:rPr>
        <w:t>394036, г. Воронеж, ул. Рабочий городок, д. 1</w:t>
      </w:r>
    </w:p>
    <w:p w:rsidR="00275F8B" w:rsidRDefault="00275F8B" w:rsidP="00275F8B">
      <w:pPr>
        <w:ind w:left="142" w:firstLine="284"/>
        <w:jc w:val="center"/>
        <w:rPr>
          <w:lang w:val="en-US"/>
        </w:rPr>
      </w:pPr>
      <w:r>
        <w:t>тел</w:t>
      </w:r>
      <w:r>
        <w:rPr>
          <w:lang w:val="en-US"/>
        </w:rPr>
        <w:t xml:space="preserve">.: (473) </w:t>
      </w:r>
      <w:r>
        <w:rPr>
          <w:noProof/>
          <w:lang w:val="en-US"/>
        </w:rPr>
        <w:t>253-02-67</w:t>
      </w:r>
      <w:r>
        <w:rPr>
          <w:lang w:val="en-US"/>
        </w:rPr>
        <w:t xml:space="preserve">, </w:t>
      </w:r>
      <w:r>
        <w:rPr>
          <w:noProof/>
          <w:lang w:val="en-US"/>
        </w:rPr>
        <w:t xml:space="preserve"> </w:t>
      </w:r>
      <w:r>
        <w:rPr>
          <w:lang w:val="en-US"/>
        </w:rPr>
        <w:t xml:space="preserve">e-mail: </w:t>
      </w:r>
      <w:hyperlink r:id="rId7" w:history="1">
        <w:r w:rsidR="00AD0C0B" w:rsidRPr="008A1193">
          <w:rPr>
            <w:rStyle w:val="a5"/>
            <w:lang w:val="en-US"/>
          </w:rPr>
          <w:t>metod@asms-vrn.ru</w:t>
        </w:r>
      </w:hyperlink>
      <w:r>
        <w:rPr>
          <w:lang w:val="en-US"/>
        </w:rPr>
        <w:t xml:space="preserve">, </w:t>
      </w:r>
      <w:hyperlink r:id="rId8" w:history="1">
        <w:r>
          <w:rPr>
            <w:rStyle w:val="a5"/>
            <w:lang w:val="en-US"/>
          </w:rPr>
          <w:t>http://www.asms-vrn.ru</w:t>
        </w:r>
      </w:hyperlink>
    </w:p>
    <w:p w:rsidR="00275F8B" w:rsidRDefault="00275F8B" w:rsidP="00275F8B">
      <w:pPr>
        <w:ind w:left="142" w:firstLine="284"/>
        <w:jc w:val="center"/>
        <w:rPr>
          <w:lang w:val="en-US"/>
        </w:rPr>
      </w:pPr>
    </w:p>
    <w:p w:rsidR="003663E0" w:rsidRDefault="00275F8B" w:rsidP="00676CDC">
      <w:pPr>
        <w:pStyle w:val="a9"/>
        <w:spacing w:after="120"/>
        <w:rPr>
          <w:rStyle w:val="ad"/>
          <w:color w:val="000000"/>
          <w:sz w:val="28"/>
          <w:szCs w:val="28"/>
          <w:bdr w:val="none" w:sz="0" w:space="0" w:color="auto" w:frame="1"/>
        </w:rPr>
      </w:pPr>
      <w:r>
        <w:t>ЗАЯВКА НА ОБУЧЕНИЕ</w:t>
      </w:r>
      <w:r w:rsidR="003663E0" w:rsidRPr="003663E0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663E0" w:rsidRDefault="003663E0" w:rsidP="003663E0">
      <w:pPr>
        <w:pStyle w:val="a9"/>
        <w:spacing w:line="240" w:lineRule="auto"/>
        <w:rPr>
          <w:rStyle w:val="ad"/>
          <w:i/>
          <w:color w:val="000000"/>
          <w:sz w:val="26"/>
          <w:szCs w:val="26"/>
          <w:bdr w:val="none" w:sz="0" w:space="0" w:color="auto" w:frame="1"/>
        </w:rPr>
      </w:pPr>
      <w:r w:rsidRPr="003663E0">
        <w:rPr>
          <w:rStyle w:val="ad"/>
          <w:i/>
          <w:color w:val="000000"/>
          <w:sz w:val="26"/>
          <w:szCs w:val="26"/>
          <w:bdr w:val="none" w:sz="0" w:space="0" w:color="auto" w:frame="1"/>
        </w:rPr>
        <w:t xml:space="preserve">Компетентность лаборатории в соответствии с требованиями </w:t>
      </w:r>
    </w:p>
    <w:p w:rsidR="003663E0" w:rsidRPr="00F22D09" w:rsidRDefault="003663E0" w:rsidP="003663E0">
      <w:pPr>
        <w:pStyle w:val="a9"/>
        <w:spacing w:line="240" w:lineRule="auto"/>
        <w:rPr>
          <w:rStyle w:val="ad"/>
          <w:b/>
          <w:i/>
          <w:color w:val="000000"/>
          <w:sz w:val="26"/>
          <w:szCs w:val="26"/>
          <w:bdr w:val="none" w:sz="0" w:space="0" w:color="auto" w:frame="1"/>
        </w:rPr>
      </w:pPr>
      <w:proofErr w:type="spellStart"/>
      <w:r w:rsidRPr="003663E0">
        <w:rPr>
          <w:rStyle w:val="ad"/>
          <w:i/>
          <w:color w:val="000000"/>
          <w:sz w:val="26"/>
          <w:szCs w:val="26"/>
          <w:bdr w:val="none" w:sz="0" w:space="0" w:color="auto" w:frame="1"/>
        </w:rPr>
        <w:t>Росаккредитации</w:t>
      </w:r>
      <w:proofErr w:type="spellEnd"/>
      <w:r w:rsidRPr="003663E0">
        <w:rPr>
          <w:rStyle w:val="ad"/>
          <w:i/>
          <w:color w:val="000000"/>
          <w:sz w:val="26"/>
          <w:szCs w:val="26"/>
          <w:bdr w:val="none" w:sz="0" w:space="0" w:color="auto" w:frame="1"/>
        </w:rPr>
        <w:t xml:space="preserve"> и стандартом ГОСТ </w:t>
      </w:r>
      <w:proofErr w:type="spellStart"/>
      <w:r w:rsidRPr="003663E0">
        <w:rPr>
          <w:rStyle w:val="ad"/>
          <w:i/>
          <w:color w:val="000000"/>
          <w:sz w:val="26"/>
          <w:szCs w:val="26"/>
          <w:bdr w:val="none" w:sz="0" w:space="0" w:color="auto" w:frame="1"/>
        </w:rPr>
        <w:t>ISO</w:t>
      </w:r>
      <w:proofErr w:type="spellEnd"/>
      <w:r w:rsidRPr="003663E0">
        <w:rPr>
          <w:rStyle w:val="ad"/>
          <w:i/>
          <w:color w:val="000000"/>
          <w:sz w:val="26"/>
          <w:szCs w:val="26"/>
          <w:bdr w:val="none" w:sz="0" w:space="0" w:color="auto" w:frame="1"/>
        </w:rPr>
        <w:t>/</w:t>
      </w:r>
      <w:proofErr w:type="spellStart"/>
      <w:r w:rsidRPr="003663E0">
        <w:rPr>
          <w:rStyle w:val="ad"/>
          <w:i/>
          <w:color w:val="000000"/>
          <w:sz w:val="26"/>
          <w:szCs w:val="26"/>
          <w:bdr w:val="none" w:sz="0" w:space="0" w:color="auto" w:frame="1"/>
        </w:rPr>
        <w:t>IEC</w:t>
      </w:r>
      <w:proofErr w:type="spellEnd"/>
      <w:r w:rsidRPr="003663E0">
        <w:rPr>
          <w:rStyle w:val="ad"/>
          <w:i/>
          <w:color w:val="000000"/>
          <w:sz w:val="26"/>
          <w:szCs w:val="26"/>
          <w:bdr w:val="none" w:sz="0" w:space="0" w:color="auto" w:frame="1"/>
        </w:rPr>
        <w:t xml:space="preserve"> 17025-2019, </w:t>
      </w:r>
      <w:r w:rsidR="00F22D09" w:rsidRPr="00F22D09">
        <w:rPr>
          <w:rStyle w:val="ad"/>
          <w:b/>
          <w:i/>
          <w:color w:val="000000"/>
          <w:sz w:val="26"/>
          <w:szCs w:val="26"/>
          <w:bdr w:val="none" w:sz="0" w:space="0" w:color="auto" w:frame="1"/>
        </w:rPr>
        <w:t>12-13 декабря</w:t>
      </w:r>
      <w:r w:rsidRPr="00F22D09">
        <w:rPr>
          <w:rStyle w:val="ad"/>
          <w:b/>
          <w:i/>
          <w:color w:val="000000"/>
          <w:sz w:val="26"/>
          <w:szCs w:val="26"/>
          <w:bdr w:val="none" w:sz="0" w:space="0" w:color="auto" w:frame="1"/>
        </w:rPr>
        <w:t xml:space="preserve"> 2019 года</w:t>
      </w:r>
    </w:p>
    <w:p w:rsidR="00275F8B" w:rsidRDefault="003663E0" w:rsidP="003663E0">
      <w:pPr>
        <w:pStyle w:val="a9"/>
        <w:spacing w:after="120"/>
        <w:rPr>
          <w:i/>
          <w:szCs w:val="24"/>
        </w:rPr>
      </w:pPr>
      <w:r>
        <w:rPr>
          <w:i/>
          <w:szCs w:val="24"/>
        </w:rPr>
        <w:t>_________________________________________</w:t>
      </w:r>
      <w:r w:rsidR="00275F8B">
        <w:rPr>
          <w:i/>
          <w:szCs w:val="24"/>
        </w:rPr>
        <w:t>_________________________________________</w:t>
      </w:r>
      <w:r w:rsidRPr="003663E0">
        <w:rPr>
          <w:rStyle w:val="ad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75F8B" w:rsidRDefault="00275F8B" w:rsidP="00275F8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(название программы обучения, сроки проведения)</w:t>
      </w:r>
    </w:p>
    <w:p w:rsidR="00275F8B" w:rsidRDefault="00275F8B" w:rsidP="00275F8B">
      <w:pPr>
        <w:jc w:val="center"/>
        <w:rPr>
          <w:i/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организации: _________________________________________________ _____________________________________________________________________________________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организации: 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ИНН/КПП___________________________________________________________________________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организации: _______________________________________________________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организации:___________________________________________________________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организации:_____________________________________________________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заключения договора в соответствии с 44-ФЗ или 223-ФЗ, укажите ___________________</w:t>
      </w:r>
    </w:p>
    <w:p w:rsidR="00275F8B" w:rsidRDefault="00275F8B" w:rsidP="00275F8B">
      <w:pPr>
        <w:jc w:val="both"/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обучения (очная, очно-заочная, заочная) 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ФИО и должность руководителя организации: 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чего действует (Устава, Доверенности)_______________________________________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ФИО слушателя (слушателей) (полностью):_______________________________________________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и должность: 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лица (ФИО; должность; контактный телефон)___________________________________</w:t>
      </w: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75F8B" w:rsidRDefault="00275F8B" w:rsidP="00275F8B">
      <w:pPr>
        <w:rPr>
          <w:sz w:val="24"/>
          <w:szCs w:val="24"/>
        </w:rPr>
      </w:pPr>
    </w:p>
    <w:p w:rsidR="00275F8B" w:rsidRDefault="00275F8B" w:rsidP="00275F8B">
      <w:pPr>
        <w:jc w:val="both"/>
        <w:rPr>
          <w:sz w:val="24"/>
          <w:szCs w:val="24"/>
        </w:rPr>
      </w:pP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_______________________________________________________________________________</w:t>
      </w:r>
    </w:p>
    <w:p w:rsidR="00275F8B" w:rsidRDefault="00275F8B" w:rsidP="00275F8B">
      <w:pPr>
        <w:ind w:left="142" w:firstLine="284"/>
      </w:pPr>
    </w:p>
    <w:p w:rsidR="00275F8B" w:rsidRDefault="00275F8B" w:rsidP="00275F8B">
      <w:pPr>
        <w:ind w:left="142" w:firstLine="284"/>
      </w:pPr>
    </w:p>
    <w:p w:rsidR="00275F8B" w:rsidRDefault="00275F8B" w:rsidP="00275F8B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Руководитель:</w:t>
      </w:r>
      <w:r>
        <w:t xml:space="preserve"> _____________________ /______________________/</w:t>
      </w:r>
    </w:p>
    <w:p w:rsidR="00275F8B" w:rsidRDefault="00275F8B" w:rsidP="00275F8B">
      <w:pPr>
        <w:ind w:left="360"/>
        <w:jc w:val="both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t>подпись</w:t>
      </w:r>
    </w:p>
    <w:p w:rsidR="00275F8B" w:rsidRDefault="00275F8B" w:rsidP="00275F8B">
      <w:pPr>
        <w:ind w:left="360"/>
        <w:jc w:val="both"/>
      </w:pPr>
      <w:r>
        <w:rPr>
          <w:bCs/>
          <w:sz w:val="24"/>
          <w:szCs w:val="24"/>
        </w:rPr>
        <w:t>Главный бухгалтер</w:t>
      </w:r>
      <w:r>
        <w:t>: _____________________ / _____________________ /</w:t>
      </w:r>
    </w:p>
    <w:p w:rsidR="00275F8B" w:rsidRPr="008E6414" w:rsidRDefault="00275F8B" w:rsidP="00275F8B">
      <w:pPr>
        <w:ind w:left="360"/>
        <w:jc w:val="both"/>
      </w:pPr>
      <w:proofErr w:type="spellStart"/>
      <w:r>
        <w:rPr>
          <w:bCs/>
          <w:sz w:val="24"/>
          <w:szCs w:val="24"/>
        </w:rPr>
        <w:t>М.П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t>подпись</w:t>
      </w:r>
    </w:p>
    <w:sectPr w:rsidR="00275F8B" w:rsidRPr="008E6414" w:rsidSect="000965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C6C" w:rsidRDefault="00591C6C" w:rsidP="009A2497">
      <w:r>
        <w:separator/>
      </w:r>
    </w:p>
  </w:endnote>
  <w:endnote w:type="continuationSeparator" w:id="0">
    <w:p w:rsidR="00591C6C" w:rsidRDefault="00591C6C" w:rsidP="009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C6C" w:rsidRDefault="00591C6C" w:rsidP="009A2497">
      <w:r>
        <w:separator/>
      </w:r>
    </w:p>
  </w:footnote>
  <w:footnote w:type="continuationSeparator" w:id="0">
    <w:p w:rsidR="00591C6C" w:rsidRDefault="00591C6C" w:rsidP="009A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 w15:restartNumberingAfterBreak="0">
    <w:nsid w:val="01F95761"/>
    <w:multiLevelType w:val="hybridMultilevel"/>
    <w:tmpl w:val="EEF25744"/>
    <w:lvl w:ilvl="0" w:tplc="E41CB84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143A7"/>
    <w:multiLevelType w:val="multilevel"/>
    <w:tmpl w:val="2CC02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C45C6C"/>
    <w:multiLevelType w:val="hybridMultilevel"/>
    <w:tmpl w:val="35209E78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97EC5"/>
    <w:multiLevelType w:val="hybridMultilevel"/>
    <w:tmpl w:val="767C097C"/>
    <w:lvl w:ilvl="0" w:tplc="A6EC4DD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95663A"/>
    <w:multiLevelType w:val="hybridMultilevel"/>
    <w:tmpl w:val="FF32D568"/>
    <w:lvl w:ilvl="0" w:tplc="A9D01D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B500D"/>
    <w:multiLevelType w:val="hybridMultilevel"/>
    <w:tmpl w:val="79064096"/>
    <w:lvl w:ilvl="0" w:tplc="3A20480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cs="Times New Roman"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300F3C"/>
    <w:multiLevelType w:val="hybridMultilevel"/>
    <w:tmpl w:val="2E52662A"/>
    <w:lvl w:ilvl="0" w:tplc="6BBED05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A80"/>
    <w:multiLevelType w:val="hybridMultilevel"/>
    <w:tmpl w:val="6024B368"/>
    <w:lvl w:ilvl="0" w:tplc="3DAEA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411DC"/>
    <w:multiLevelType w:val="multilevel"/>
    <w:tmpl w:val="A0E2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BF1D27"/>
    <w:multiLevelType w:val="hybridMultilevel"/>
    <w:tmpl w:val="1EC60E4A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3"/>
  </w:num>
  <w:num w:numId="7">
    <w:abstractNumId w:val="2"/>
  </w:num>
  <w:num w:numId="8">
    <w:abstractNumId w:val="12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18"/>
  </w:num>
  <w:num w:numId="15">
    <w:abstractNumId w:val="17"/>
  </w:num>
  <w:num w:numId="16">
    <w:abstractNumId w:val="22"/>
  </w:num>
  <w:num w:numId="17">
    <w:abstractNumId w:val="10"/>
  </w:num>
  <w:num w:numId="18">
    <w:abstractNumId w:val="23"/>
  </w:num>
  <w:num w:numId="19">
    <w:abstractNumId w:val="5"/>
  </w:num>
  <w:num w:numId="20">
    <w:abstractNumId w:val="4"/>
  </w:num>
  <w:num w:numId="21">
    <w:abstractNumId w:val="13"/>
  </w:num>
  <w:num w:numId="22">
    <w:abstractNumId w:val="16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44"/>
    <w:rsid w:val="000033EB"/>
    <w:rsid w:val="000033F8"/>
    <w:rsid w:val="00013398"/>
    <w:rsid w:val="0001689A"/>
    <w:rsid w:val="0002614E"/>
    <w:rsid w:val="000273BB"/>
    <w:rsid w:val="00035B35"/>
    <w:rsid w:val="00037F93"/>
    <w:rsid w:val="00042587"/>
    <w:rsid w:val="000567B2"/>
    <w:rsid w:val="00060E60"/>
    <w:rsid w:val="000613D0"/>
    <w:rsid w:val="00065A15"/>
    <w:rsid w:val="00066685"/>
    <w:rsid w:val="0007034F"/>
    <w:rsid w:val="00077755"/>
    <w:rsid w:val="00082B53"/>
    <w:rsid w:val="000840DE"/>
    <w:rsid w:val="00085DD2"/>
    <w:rsid w:val="00090DB3"/>
    <w:rsid w:val="00091097"/>
    <w:rsid w:val="00092C87"/>
    <w:rsid w:val="00093949"/>
    <w:rsid w:val="00094B80"/>
    <w:rsid w:val="00095127"/>
    <w:rsid w:val="0009653B"/>
    <w:rsid w:val="000A0894"/>
    <w:rsid w:val="000A5AA7"/>
    <w:rsid w:val="000A7005"/>
    <w:rsid w:val="000B5747"/>
    <w:rsid w:val="000C1A31"/>
    <w:rsid w:val="000C46AD"/>
    <w:rsid w:val="000C6E85"/>
    <w:rsid w:val="000D3775"/>
    <w:rsid w:val="000D5FE1"/>
    <w:rsid w:val="000E05E3"/>
    <w:rsid w:val="000E07D9"/>
    <w:rsid w:val="000E661C"/>
    <w:rsid w:val="000E6E16"/>
    <w:rsid w:val="000E73FF"/>
    <w:rsid w:val="000E77F2"/>
    <w:rsid w:val="000F06B5"/>
    <w:rsid w:val="000F679D"/>
    <w:rsid w:val="001005FC"/>
    <w:rsid w:val="00104252"/>
    <w:rsid w:val="00107291"/>
    <w:rsid w:val="001174B9"/>
    <w:rsid w:val="00121E28"/>
    <w:rsid w:val="001226D5"/>
    <w:rsid w:val="0012618D"/>
    <w:rsid w:val="0013033E"/>
    <w:rsid w:val="00131965"/>
    <w:rsid w:val="001344EE"/>
    <w:rsid w:val="00137BBB"/>
    <w:rsid w:val="00144371"/>
    <w:rsid w:val="001564D0"/>
    <w:rsid w:val="001602FD"/>
    <w:rsid w:val="00160B06"/>
    <w:rsid w:val="00160FC7"/>
    <w:rsid w:val="00165B36"/>
    <w:rsid w:val="00171997"/>
    <w:rsid w:val="00176694"/>
    <w:rsid w:val="00182A5B"/>
    <w:rsid w:val="00192A31"/>
    <w:rsid w:val="00193EAE"/>
    <w:rsid w:val="001A5B8B"/>
    <w:rsid w:val="001A7277"/>
    <w:rsid w:val="001B47B0"/>
    <w:rsid w:val="001C6C4B"/>
    <w:rsid w:val="001C7BF0"/>
    <w:rsid w:val="001D5A22"/>
    <w:rsid w:val="001E101A"/>
    <w:rsid w:val="001F6888"/>
    <w:rsid w:val="00201833"/>
    <w:rsid w:val="00203FAB"/>
    <w:rsid w:val="00204F88"/>
    <w:rsid w:val="002107BD"/>
    <w:rsid w:val="002116A5"/>
    <w:rsid w:val="00213399"/>
    <w:rsid w:val="0021399F"/>
    <w:rsid w:val="00216479"/>
    <w:rsid w:val="002353A1"/>
    <w:rsid w:val="00252A2B"/>
    <w:rsid w:val="0025311F"/>
    <w:rsid w:val="00254E57"/>
    <w:rsid w:val="00257FB7"/>
    <w:rsid w:val="00262D53"/>
    <w:rsid w:val="00264346"/>
    <w:rsid w:val="00264F1A"/>
    <w:rsid w:val="0026512A"/>
    <w:rsid w:val="00265CA6"/>
    <w:rsid w:val="002673F4"/>
    <w:rsid w:val="0027050A"/>
    <w:rsid w:val="0027387C"/>
    <w:rsid w:val="002740F2"/>
    <w:rsid w:val="00275F8B"/>
    <w:rsid w:val="0028300B"/>
    <w:rsid w:val="002871B6"/>
    <w:rsid w:val="00291DEA"/>
    <w:rsid w:val="002939FF"/>
    <w:rsid w:val="002941AD"/>
    <w:rsid w:val="00296F2D"/>
    <w:rsid w:val="00297FC2"/>
    <w:rsid w:val="002A51CF"/>
    <w:rsid w:val="002B3895"/>
    <w:rsid w:val="002C6D4C"/>
    <w:rsid w:val="002D03C2"/>
    <w:rsid w:val="002D171A"/>
    <w:rsid w:val="002E0105"/>
    <w:rsid w:val="002E49FD"/>
    <w:rsid w:val="002F695A"/>
    <w:rsid w:val="003007F5"/>
    <w:rsid w:val="00300BC9"/>
    <w:rsid w:val="0030780F"/>
    <w:rsid w:val="00311A96"/>
    <w:rsid w:val="00312338"/>
    <w:rsid w:val="003200D1"/>
    <w:rsid w:val="0032189E"/>
    <w:rsid w:val="00331EDA"/>
    <w:rsid w:val="00333B55"/>
    <w:rsid w:val="00336B2F"/>
    <w:rsid w:val="00346626"/>
    <w:rsid w:val="0034741F"/>
    <w:rsid w:val="003663E0"/>
    <w:rsid w:val="00372E99"/>
    <w:rsid w:val="0037474E"/>
    <w:rsid w:val="00380567"/>
    <w:rsid w:val="00386C61"/>
    <w:rsid w:val="00394B53"/>
    <w:rsid w:val="003964A7"/>
    <w:rsid w:val="003A1963"/>
    <w:rsid w:val="003B02CF"/>
    <w:rsid w:val="003B7786"/>
    <w:rsid w:val="003C2DEC"/>
    <w:rsid w:val="003C30E5"/>
    <w:rsid w:val="003C53CF"/>
    <w:rsid w:val="003D577C"/>
    <w:rsid w:val="003D683E"/>
    <w:rsid w:val="003E1A63"/>
    <w:rsid w:val="003F3B99"/>
    <w:rsid w:val="003F3D26"/>
    <w:rsid w:val="004025FB"/>
    <w:rsid w:val="004062A6"/>
    <w:rsid w:val="004064C5"/>
    <w:rsid w:val="00420DE4"/>
    <w:rsid w:val="00422A21"/>
    <w:rsid w:val="00434CCA"/>
    <w:rsid w:val="00450501"/>
    <w:rsid w:val="00450BDF"/>
    <w:rsid w:val="00450F67"/>
    <w:rsid w:val="00452D9A"/>
    <w:rsid w:val="0045377B"/>
    <w:rsid w:val="00456150"/>
    <w:rsid w:val="004565C6"/>
    <w:rsid w:val="0046263B"/>
    <w:rsid w:val="004647F9"/>
    <w:rsid w:val="004729F1"/>
    <w:rsid w:val="00475647"/>
    <w:rsid w:val="00475747"/>
    <w:rsid w:val="00491A4D"/>
    <w:rsid w:val="00494BE4"/>
    <w:rsid w:val="004A0DAB"/>
    <w:rsid w:val="004A2B95"/>
    <w:rsid w:val="004B37F7"/>
    <w:rsid w:val="004C5AA8"/>
    <w:rsid w:val="004C6F81"/>
    <w:rsid w:val="004E06EC"/>
    <w:rsid w:val="004E3A4F"/>
    <w:rsid w:val="004E73D2"/>
    <w:rsid w:val="004F52D5"/>
    <w:rsid w:val="00505095"/>
    <w:rsid w:val="0050789A"/>
    <w:rsid w:val="00517089"/>
    <w:rsid w:val="00523517"/>
    <w:rsid w:val="0054052D"/>
    <w:rsid w:val="005408C2"/>
    <w:rsid w:val="00540EA1"/>
    <w:rsid w:val="0054598B"/>
    <w:rsid w:val="00547A56"/>
    <w:rsid w:val="00556760"/>
    <w:rsid w:val="00562CE8"/>
    <w:rsid w:val="0056503E"/>
    <w:rsid w:val="00576EA1"/>
    <w:rsid w:val="005779B1"/>
    <w:rsid w:val="005917D2"/>
    <w:rsid w:val="00591C6C"/>
    <w:rsid w:val="005958C5"/>
    <w:rsid w:val="005A0F92"/>
    <w:rsid w:val="005B42FC"/>
    <w:rsid w:val="005C1B57"/>
    <w:rsid w:val="005C37B4"/>
    <w:rsid w:val="005C42D3"/>
    <w:rsid w:val="005C5C58"/>
    <w:rsid w:val="005D0CA4"/>
    <w:rsid w:val="005D34E3"/>
    <w:rsid w:val="005D4569"/>
    <w:rsid w:val="005D7B25"/>
    <w:rsid w:val="005E57CD"/>
    <w:rsid w:val="005E59E0"/>
    <w:rsid w:val="005F3020"/>
    <w:rsid w:val="005F3AD6"/>
    <w:rsid w:val="005F4C11"/>
    <w:rsid w:val="005F56FA"/>
    <w:rsid w:val="005F6A65"/>
    <w:rsid w:val="00604EFE"/>
    <w:rsid w:val="00607398"/>
    <w:rsid w:val="00611DC3"/>
    <w:rsid w:val="00624FB2"/>
    <w:rsid w:val="00642D47"/>
    <w:rsid w:val="00645BEB"/>
    <w:rsid w:val="0065064C"/>
    <w:rsid w:val="00651C60"/>
    <w:rsid w:val="006602DA"/>
    <w:rsid w:val="006644E9"/>
    <w:rsid w:val="006668B0"/>
    <w:rsid w:val="00666984"/>
    <w:rsid w:val="00670548"/>
    <w:rsid w:val="00673F45"/>
    <w:rsid w:val="006746F8"/>
    <w:rsid w:val="00676CDC"/>
    <w:rsid w:val="0068037E"/>
    <w:rsid w:val="006816C0"/>
    <w:rsid w:val="00681D1A"/>
    <w:rsid w:val="006908BD"/>
    <w:rsid w:val="00693934"/>
    <w:rsid w:val="00694604"/>
    <w:rsid w:val="0069721B"/>
    <w:rsid w:val="00697F1D"/>
    <w:rsid w:val="006A4817"/>
    <w:rsid w:val="006A62C0"/>
    <w:rsid w:val="006B5BF3"/>
    <w:rsid w:val="006E1DA7"/>
    <w:rsid w:val="006E2441"/>
    <w:rsid w:val="006E3F45"/>
    <w:rsid w:val="006E716D"/>
    <w:rsid w:val="006F203A"/>
    <w:rsid w:val="007020EF"/>
    <w:rsid w:val="007072D6"/>
    <w:rsid w:val="00722756"/>
    <w:rsid w:val="00726419"/>
    <w:rsid w:val="0074002B"/>
    <w:rsid w:val="00742B34"/>
    <w:rsid w:val="00744637"/>
    <w:rsid w:val="00744780"/>
    <w:rsid w:val="0074748B"/>
    <w:rsid w:val="0074768C"/>
    <w:rsid w:val="00750C11"/>
    <w:rsid w:val="007544EC"/>
    <w:rsid w:val="0076280F"/>
    <w:rsid w:val="00763FCE"/>
    <w:rsid w:val="007660EF"/>
    <w:rsid w:val="007706F3"/>
    <w:rsid w:val="00785C93"/>
    <w:rsid w:val="007871FA"/>
    <w:rsid w:val="007A77C3"/>
    <w:rsid w:val="007B23D4"/>
    <w:rsid w:val="007C1118"/>
    <w:rsid w:val="007C2EF3"/>
    <w:rsid w:val="007D3BE5"/>
    <w:rsid w:val="007E644F"/>
    <w:rsid w:val="007F02F4"/>
    <w:rsid w:val="007F0420"/>
    <w:rsid w:val="007F1E8A"/>
    <w:rsid w:val="007F4B37"/>
    <w:rsid w:val="007F7697"/>
    <w:rsid w:val="008047F7"/>
    <w:rsid w:val="00810B77"/>
    <w:rsid w:val="00817AC2"/>
    <w:rsid w:val="00827BAC"/>
    <w:rsid w:val="00830A61"/>
    <w:rsid w:val="00830FC8"/>
    <w:rsid w:val="0083196A"/>
    <w:rsid w:val="008372EF"/>
    <w:rsid w:val="008415CB"/>
    <w:rsid w:val="0084616D"/>
    <w:rsid w:val="008500C2"/>
    <w:rsid w:val="008574F3"/>
    <w:rsid w:val="0086440E"/>
    <w:rsid w:val="008704CB"/>
    <w:rsid w:val="00870BE7"/>
    <w:rsid w:val="00874C36"/>
    <w:rsid w:val="00881DEA"/>
    <w:rsid w:val="00892DB2"/>
    <w:rsid w:val="00893AA5"/>
    <w:rsid w:val="00896FFB"/>
    <w:rsid w:val="008A4779"/>
    <w:rsid w:val="008A73A8"/>
    <w:rsid w:val="008B3B96"/>
    <w:rsid w:val="008C3130"/>
    <w:rsid w:val="008C7C45"/>
    <w:rsid w:val="008D28E1"/>
    <w:rsid w:val="008D338A"/>
    <w:rsid w:val="008D3B8A"/>
    <w:rsid w:val="008E4347"/>
    <w:rsid w:val="008E4B3C"/>
    <w:rsid w:val="008E55F3"/>
    <w:rsid w:val="008E6782"/>
    <w:rsid w:val="008F0343"/>
    <w:rsid w:val="008F20C3"/>
    <w:rsid w:val="009048CE"/>
    <w:rsid w:val="0090721B"/>
    <w:rsid w:val="0091217E"/>
    <w:rsid w:val="009139CF"/>
    <w:rsid w:val="00913D41"/>
    <w:rsid w:val="00923544"/>
    <w:rsid w:val="00924280"/>
    <w:rsid w:val="00931B45"/>
    <w:rsid w:val="00932CFB"/>
    <w:rsid w:val="009344AF"/>
    <w:rsid w:val="00935777"/>
    <w:rsid w:val="00935A24"/>
    <w:rsid w:val="00937831"/>
    <w:rsid w:val="00940071"/>
    <w:rsid w:val="009403ED"/>
    <w:rsid w:val="00940E5B"/>
    <w:rsid w:val="00946C0A"/>
    <w:rsid w:val="00947F9E"/>
    <w:rsid w:val="0095533E"/>
    <w:rsid w:val="00963F4E"/>
    <w:rsid w:val="00965CD7"/>
    <w:rsid w:val="00967031"/>
    <w:rsid w:val="00976CDF"/>
    <w:rsid w:val="009772F8"/>
    <w:rsid w:val="009802AD"/>
    <w:rsid w:val="00981444"/>
    <w:rsid w:val="0098204A"/>
    <w:rsid w:val="00982084"/>
    <w:rsid w:val="00983E26"/>
    <w:rsid w:val="00990D47"/>
    <w:rsid w:val="00993E3A"/>
    <w:rsid w:val="009972C9"/>
    <w:rsid w:val="009A1096"/>
    <w:rsid w:val="009A141D"/>
    <w:rsid w:val="009A2497"/>
    <w:rsid w:val="009A574D"/>
    <w:rsid w:val="009A606F"/>
    <w:rsid w:val="009B6148"/>
    <w:rsid w:val="009B6B70"/>
    <w:rsid w:val="009C5C63"/>
    <w:rsid w:val="009C5EF6"/>
    <w:rsid w:val="009C7F88"/>
    <w:rsid w:val="009D224B"/>
    <w:rsid w:val="009D5B78"/>
    <w:rsid w:val="009E0646"/>
    <w:rsid w:val="009E2552"/>
    <w:rsid w:val="009E52F8"/>
    <w:rsid w:val="009E572D"/>
    <w:rsid w:val="009E5925"/>
    <w:rsid w:val="009E77BC"/>
    <w:rsid w:val="009E7933"/>
    <w:rsid w:val="009F5F2A"/>
    <w:rsid w:val="009F6E30"/>
    <w:rsid w:val="00A0734B"/>
    <w:rsid w:val="00A12194"/>
    <w:rsid w:val="00A25197"/>
    <w:rsid w:val="00A4589C"/>
    <w:rsid w:val="00A46C66"/>
    <w:rsid w:val="00A513F0"/>
    <w:rsid w:val="00A54763"/>
    <w:rsid w:val="00A5771F"/>
    <w:rsid w:val="00A60EB9"/>
    <w:rsid w:val="00A61802"/>
    <w:rsid w:val="00A64F32"/>
    <w:rsid w:val="00A65C7D"/>
    <w:rsid w:val="00A70A99"/>
    <w:rsid w:val="00A70ED6"/>
    <w:rsid w:val="00A82AAC"/>
    <w:rsid w:val="00A85396"/>
    <w:rsid w:val="00A8679A"/>
    <w:rsid w:val="00AA2EAB"/>
    <w:rsid w:val="00AA3DB0"/>
    <w:rsid w:val="00AD0C0B"/>
    <w:rsid w:val="00AD399E"/>
    <w:rsid w:val="00AD73D0"/>
    <w:rsid w:val="00AE1B2A"/>
    <w:rsid w:val="00AE44FF"/>
    <w:rsid w:val="00AE6B46"/>
    <w:rsid w:val="00AE7AEF"/>
    <w:rsid w:val="00AF5802"/>
    <w:rsid w:val="00AF601D"/>
    <w:rsid w:val="00AF7DA1"/>
    <w:rsid w:val="00B05296"/>
    <w:rsid w:val="00B152B0"/>
    <w:rsid w:val="00B175A7"/>
    <w:rsid w:val="00B2164A"/>
    <w:rsid w:val="00B30B79"/>
    <w:rsid w:val="00B33DA2"/>
    <w:rsid w:val="00B35604"/>
    <w:rsid w:val="00B42561"/>
    <w:rsid w:val="00B523D3"/>
    <w:rsid w:val="00B56F7C"/>
    <w:rsid w:val="00B61058"/>
    <w:rsid w:val="00B727C1"/>
    <w:rsid w:val="00B73854"/>
    <w:rsid w:val="00B74A8E"/>
    <w:rsid w:val="00B77ADD"/>
    <w:rsid w:val="00B77F52"/>
    <w:rsid w:val="00B94E04"/>
    <w:rsid w:val="00B96C17"/>
    <w:rsid w:val="00BA2224"/>
    <w:rsid w:val="00BA2CBF"/>
    <w:rsid w:val="00BA681C"/>
    <w:rsid w:val="00BB36CA"/>
    <w:rsid w:val="00BB3ECF"/>
    <w:rsid w:val="00BB7E9A"/>
    <w:rsid w:val="00BC3A84"/>
    <w:rsid w:val="00BC5770"/>
    <w:rsid w:val="00BD1931"/>
    <w:rsid w:val="00BD397B"/>
    <w:rsid w:val="00BD3C67"/>
    <w:rsid w:val="00BE6090"/>
    <w:rsid w:val="00BE6904"/>
    <w:rsid w:val="00BF4865"/>
    <w:rsid w:val="00BF534E"/>
    <w:rsid w:val="00BF596D"/>
    <w:rsid w:val="00BF7AC0"/>
    <w:rsid w:val="00C01AB7"/>
    <w:rsid w:val="00C01DAA"/>
    <w:rsid w:val="00C07731"/>
    <w:rsid w:val="00C12D65"/>
    <w:rsid w:val="00C215DA"/>
    <w:rsid w:val="00C235AC"/>
    <w:rsid w:val="00C246EE"/>
    <w:rsid w:val="00C31812"/>
    <w:rsid w:val="00C3688F"/>
    <w:rsid w:val="00C37C8E"/>
    <w:rsid w:val="00C40E21"/>
    <w:rsid w:val="00C42A84"/>
    <w:rsid w:val="00C450E4"/>
    <w:rsid w:val="00C50E06"/>
    <w:rsid w:val="00C51170"/>
    <w:rsid w:val="00C61402"/>
    <w:rsid w:val="00C6397B"/>
    <w:rsid w:val="00C72650"/>
    <w:rsid w:val="00C83322"/>
    <w:rsid w:val="00C91A3D"/>
    <w:rsid w:val="00CA01AB"/>
    <w:rsid w:val="00CA676A"/>
    <w:rsid w:val="00CB44DD"/>
    <w:rsid w:val="00CC7E2B"/>
    <w:rsid w:val="00CD1A04"/>
    <w:rsid w:val="00CD38A9"/>
    <w:rsid w:val="00CD53CF"/>
    <w:rsid w:val="00CE429C"/>
    <w:rsid w:val="00CF7239"/>
    <w:rsid w:val="00D012FD"/>
    <w:rsid w:val="00D05B85"/>
    <w:rsid w:val="00D1165E"/>
    <w:rsid w:val="00D14E05"/>
    <w:rsid w:val="00D20824"/>
    <w:rsid w:val="00D212FD"/>
    <w:rsid w:val="00D23D5A"/>
    <w:rsid w:val="00D24426"/>
    <w:rsid w:val="00D251F6"/>
    <w:rsid w:val="00D27D9F"/>
    <w:rsid w:val="00D31F5C"/>
    <w:rsid w:val="00D32BA6"/>
    <w:rsid w:val="00D33948"/>
    <w:rsid w:val="00D340E2"/>
    <w:rsid w:val="00D3502E"/>
    <w:rsid w:val="00D46C5E"/>
    <w:rsid w:val="00D47E11"/>
    <w:rsid w:val="00D5512C"/>
    <w:rsid w:val="00D56E21"/>
    <w:rsid w:val="00D57AD7"/>
    <w:rsid w:val="00D66D12"/>
    <w:rsid w:val="00D812E3"/>
    <w:rsid w:val="00D81939"/>
    <w:rsid w:val="00D83CC7"/>
    <w:rsid w:val="00D85763"/>
    <w:rsid w:val="00D86005"/>
    <w:rsid w:val="00D91C9F"/>
    <w:rsid w:val="00D94B71"/>
    <w:rsid w:val="00D95219"/>
    <w:rsid w:val="00DA0F9E"/>
    <w:rsid w:val="00DA35B1"/>
    <w:rsid w:val="00DA3610"/>
    <w:rsid w:val="00DB425F"/>
    <w:rsid w:val="00DB4C37"/>
    <w:rsid w:val="00DB512E"/>
    <w:rsid w:val="00DC40FB"/>
    <w:rsid w:val="00DC706A"/>
    <w:rsid w:val="00DD1071"/>
    <w:rsid w:val="00DD4211"/>
    <w:rsid w:val="00DD752C"/>
    <w:rsid w:val="00DD795F"/>
    <w:rsid w:val="00DE5FEC"/>
    <w:rsid w:val="00DF08D6"/>
    <w:rsid w:val="00DF100C"/>
    <w:rsid w:val="00DF5B36"/>
    <w:rsid w:val="00E010A1"/>
    <w:rsid w:val="00E06803"/>
    <w:rsid w:val="00E10746"/>
    <w:rsid w:val="00E112C4"/>
    <w:rsid w:val="00E11CF6"/>
    <w:rsid w:val="00E1444F"/>
    <w:rsid w:val="00E174B9"/>
    <w:rsid w:val="00E22382"/>
    <w:rsid w:val="00E32946"/>
    <w:rsid w:val="00E3393A"/>
    <w:rsid w:val="00E4093A"/>
    <w:rsid w:val="00E44708"/>
    <w:rsid w:val="00E50F4E"/>
    <w:rsid w:val="00E511AD"/>
    <w:rsid w:val="00E56E38"/>
    <w:rsid w:val="00E608CC"/>
    <w:rsid w:val="00E6174C"/>
    <w:rsid w:val="00E8294C"/>
    <w:rsid w:val="00E83377"/>
    <w:rsid w:val="00E90512"/>
    <w:rsid w:val="00E94B3D"/>
    <w:rsid w:val="00E951DE"/>
    <w:rsid w:val="00EA1F60"/>
    <w:rsid w:val="00EA305F"/>
    <w:rsid w:val="00EA5536"/>
    <w:rsid w:val="00EB6F34"/>
    <w:rsid w:val="00EE107C"/>
    <w:rsid w:val="00EE5DF4"/>
    <w:rsid w:val="00EE5F0A"/>
    <w:rsid w:val="00EE74AE"/>
    <w:rsid w:val="00EF0061"/>
    <w:rsid w:val="00EF3410"/>
    <w:rsid w:val="00F059FF"/>
    <w:rsid w:val="00F13FC3"/>
    <w:rsid w:val="00F1446E"/>
    <w:rsid w:val="00F20E7C"/>
    <w:rsid w:val="00F20E83"/>
    <w:rsid w:val="00F21A2D"/>
    <w:rsid w:val="00F22A23"/>
    <w:rsid w:val="00F22D09"/>
    <w:rsid w:val="00F235E0"/>
    <w:rsid w:val="00F24B39"/>
    <w:rsid w:val="00F31C07"/>
    <w:rsid w:val="00F32163"/>
    <w:rsid w:val="00F44241"/>
    <w:rsid w:val="00F4468D"/>
    <w:rsid w:val="00F50796"/>
    <w:rsid w:val="00F50F13"/>
    <w:rsid w:val="00F5260A"/>
    <w:rsid w:val="00F5552A"/>
    <w:rsid w:val="00F56CB5"/>
    <w:rsid w:val="00F60212"/>
    <w:rsid w:val="00F63FFD"/>
    <w:rsid w:val="00F66774"/>
    <w:rsid w:val="00F67038"/>
    <w:rsid w:val="00F71564"/>
    <w:rsid w:val="00F81785"/>
    <w:rsid w:val="00F85826"/>
    <w:rsid w:val="00F9627D"/>
    <w:rsid w:val="00F96EBF"/>
    <w:rsid w:val="00FA16FD"/>
    <w:rsid w:val="00FA3E7F"/>
    <w:rsid w:val="00FA3F26"/>
    <w:rsid w:val="00FA4B05"/>
    <w:rsid w:val="00FA4C11"/>
    <w:rsid w:val="00FB3F85"/>
    <w:rsid w:val="00FB53EF"/>
    <w:rsid w:val="00FC31D9"/>
    <w:rsid w:val="00FC71E3"/>
    <w:rsid w:val="00FD14C9"/>
    <w:rsid w:val="00FD27CC"/>
    <w:rsid w:val="00FF0E93"/>
    <w:rsid w:val="00FF1B32"/>
    <w:rsid w:val="00FF347B"/>
    <w:rsid w:val="00FF3B69"/>
    <w:rsid w:val="00FF44ED"/>
    <w:rsid w:val="00FF575B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FB4B99-1488-4669-8E1B-B822FCE0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3544"/>
    <w:rPr>
      <w:b/>
      <w:bCs/>
      <w:sz w:val="28"/>
      <w:szCs w:val="28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rsid w:val="00EE7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E7AE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226D5"/>
    <w:pPr>
      <w:spacing w:after="120"/>
      <w:ind w:left="283"/>
    </w:pPr>
  </w:style>
  <w:style w:type="paragraph" w:styleId="a9">
    <w:name w:val="Title"/>
    <w:basedOn w:val="a"/>
    <w:link w:val="aa"/>
    <w:qFormat/>
    <w:rsid w:val="001226D5"/>
    <w:pPr>
      <w:spacing w:line="240" w:lineRule="atLeast"/>
      <w:jc w:val="center"/>
    </w:pPr>
    <w:rPr>
      <w:b/>
      <w:sz w:val="24"/>
      <w:lang w:eastAsia="ru-RU"/>
    </w:rPr>
  </w:style>
  <w:style w:type="character" w:customStyle="1" w:styleId="aa">
    <w:name w:val="Заголовок Знак"/>
    <w:link w:val="a9"/>
    <w:rsid w:val="001226D5"/>
    <w:rPr>
      <w:b/>
      <w:sz w:val="24"/>
      <w:lang w:eastAsia="ru-RU" w:bidi="ar-SA"/>
    </w:rPr>
  </w:style>
  <w:style w:type="paragraph" w:customStyle="1" w:styleId="11">
    <w:name w:val="Заголовок1"/>
    <w:basedOn w:val="a"/>
    <w:next w:val="a3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Mangal"/>
      <w:b/>
      <w:kern w:val="1"/>
      <w:sz w:val="24"/>
      <w:szCs w:val="28"/>
      <w:lang w:eastAsia="hi-IN" w:bidi="hi-IN"/>
    </w:rPr>
  </w:style>
  <w:style w:type="paragraph" w:styleId="ab">
    <w:name w:val="Subtitle"/>
    <w:basedOn w:val="a"/>
    <w:qFormat/>
    <w:rsid w:val="00697F1D"/>
    <w:pPr>
      <w:ind w:left="142" w:firstLine="284"/>
      <w:jc w:val="center"/>
    </w:pPr>
    <w:rPr>
      <w:b/>
      <w:sz w:val="18"/>
      <w:lang w:eastAsia="ru-RU"/>
    </w:rPr>
  </w:style>
  <w:style w:type="paragraph" w:styleId="ac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rsid w:val="00265CA6"/>
  </w:style>
  <w:style w:type="character" w:customStyle="1" w:styleId="red">
    <w:name w:val="red"/>
    <w:basedOn w:val="a0"/>
    <w:rsid w:val="00FC31D9"/>
  </w:style>
  <w:style w:type="character" w:styleId="ae">
    <w:name w:val="Emphasis"/>
    <w:basedOn w:val="a0"/>
    <w:uiPriority w:val="20"/>
    <w:qFormat/>
    <w:rsid w:val="00E4093A"/>
    <w:rPr>
      <w:i/>
      <w:iCs/>
    </w:rPr>
  </w:style>
  <w:style w:type="character" w:customStyle="1" w:styleId="10">
    <w:name w:val="Заголовок 1 Знак"/>
    <w:basedOn w:val="a0"/>
    <w:link w:val="1"/>
    <w:rsid w:val="003E1A63"/>
    <w:rPr>
      <w:sz w:val="32"/>
      <w:szCs w:val="32"/>
      <w:lang w:val="en-US" w:eastAsia="zh-CN"/>
    </w:rPr>
  </w:style>
  <w:style w:type="character" w:customStyle="1" w:styleId="a4">
    <w:name w:val="Основной текст Знак"/>
    <w:basedOn w:val="a0"/>
    <w:link w:val="a3"/>
    <w:rsid w:val="003E1A63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84616D"/>
    <w:rPr>
      <w:b/>
      <w:bCs/>
      <w:i/>
      <w:iCs/>
      <w:sz w:val="26"/>
      <w:szCs w:val="26"/>
    </w:rPr>
  </w:style>
  <w:style w:type="paragraph" w:styleId="af">
    <w:name w:val="header"/>
    <w:basedOn w:val="a"/>
    <w:link w:val="af0"/>
    <w:rsid w:val="009A24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A2497"/>
    <w:rPr>
      <w:lang w:eastAsia="zh-CN"/>
    </w:rPr>
  </w:style>
  <w:style w:type="paragraph" w:styleId="af1">
    <w:name w:val="footer"/>
    <w:basedOn w:val="a"/>
    <w:link w:val="af2"/>
    <w:rsid w:val="009A24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A2497"/>
    <w:rPr>
      <w:lang w:eastAsia="zh-CN"/>
    </w:rPr>
  </w:style>
  <w:style w:type="paragraph" w:styleId="af3">
    <w:name w:val="List Paragraph"/>
    <w:basedOn w:val="a"/>
    <w:uiPriority w:val="99"/>
    <w:qFormat/>
    <w:rsid w:val="0072641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27C1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val="en-US" w:eastAsia="en-US"/>
    </w:rPr>
  </w:style>
  <w:style w:type="paragraph" w:customStyle="1" w:styleId="12">
    <w:name w:val="Обычный1"/>
    <w:rsid w:val="00556760"/>
    <w:pPr>
      <w:spacing w:before="100" w:after="100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E3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s-v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@asms-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6292</CharactersWithSpaces>
  <SharedDoc>false</SharedDoc>
  <HLinks>
    <vt:vector size="24" baseType="variant">
      <vt:variant>
        <vt:i4>2293818</vt:i4>
      </vt:variant>
      <vt:variant>
        <vt:i4>9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Андрей Ю. Филиппенко</cp:lastModifiedBy>
  <cp:revision>3</cp:revision>
  <cp:lastPrinted>2019-11-14T05:35:00Z</cp:lastPrinted>
  <dcterms:created xsi:type="dcterms:W3CDTF">2019-11-14T06:40:00Z</dcterms:created>
  <dcterms:modified xsi:type="dcterms:W3CDTF">2019-11-14T06:42:00Z</dcterms:modified>
</cp:coreProperties>
</file>